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DD" w:rsidRPr="00A02971" w:rsidRDefault="00A02971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92D050"/>
          <w:sz w:val="48"/>
          <w:szCs w:val="48"/>
          <w:lang w:val="uk-UA" w:eastAsia="ru-RU"/>
        </w:rPr>
      </w:pPr>
      <w:r w:rsidRPr="00A02971">
        <w:rPr>
          <w:rFonts w:ascii="Times New Roman" w:eastAsia="Times New Roman" w:hAnsi="Times New Roman" w:cs="Times New Roman"/>
          <w:b/>
          <w:bCs/>
          <w:i/>
          <w:noProof/>
          <w:sz w:val="48"/>
          <w:szCs w:val="48"/>
          <w:lang w:eastAsia="ru-RU"/>
        </w:rPr>
        <w:drawing>
          <wp:inline distT="0" distB="0" distL="0" distR="0">
            <wp:extent cx="1613535" cy="2302137"/>
            <wp:effectExtent l="0" t="0" r="5715" b="3175"/>
            <wp:docPr id="2" name="Рисунок 2" descr="C:\Users\Администратор\Desktop\т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р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55" cy="23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DD" w:rsidRPr="00A02971">
        <w:rPr>
          <w:rFonts w:ascii="Times New Roman" w:eastAsia="Times New Roman" w:hAnsi="Times New Roman" w:cs="Times New Roman"/>
          <w:b/>
          <w:bCs/>
          <w:i/>
          <w:color w:val="92D050"/>
          <w:sz w:val="48"/>
          <w:szCs w:val="48"/>
          <w:lang w:val="uk-UA" w:eastAsia="ru-RU"/>
        </w:rPr>
        <w:t>Консультація для батьків</w:t>
      </w:r>
    </w:p>
    <w:p w:rsidR="00691DDD" w:rsidRPr="00A02971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92D050"/>
          <w:sz w:val="52"/>
          <w:szCs w:val="52"/>
          <w:lang w:val="uk-UA" w:eastAsia="ru-RU"/>
        </w:rPr>
      </w:pPr>
      <w:r w:rsidRPr="00A02971">
        <w:rPr>
          <w:rFonts w:ascii="Times New Roman" w:eastAsia="Times New Roman" w:hAnsi="Times New Roman" w:cs="Times New Roman"/>
          <w:b/>
          <w:bCs/>
          <w:i/>
          <w:color w:val="92D050"/>
          <w:sz w:val="52"/>
          <w:szCs w:val="52"/>
          <w:lang w:val="uk-UA" w:eastAsia="ru-RU"/>
        </w:rPr>
        <w:t>Перші дні у школі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Навчання в школі є найсерйознішим моментом у житті дитини. Від перших днів навчання їй потрібно звикати до нових порядків, знайомитися з новими людьми, опановувати нові вміння.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Першокласникові доводиться виявляти силу волі аби дотримуватися </w:t>
      </w:r>
      <w:bookmarkStart w:id="0" w:name="_GoBack"/>
      <w:bookmarkEnd w:id="0"/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режиму, стримувати свої емоції та концентрувати увагу. Нажаль, класно урочна система не розрахована на першокласників. Лише у 10-11 років дитина з легкістю сприйматиме шкільний розпорядок. Поки нервова система сформована недостатньо, дитина швидко виснажується і починає втомлюватися. Про це варто пам’ятати і допомагати маленьким учням.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Важливо, щоб шкільні труднощі не знеохотили дитину вчитися і не призвели до хвороб у результаті нервового зриву.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Тому радимо комусь із батьків узяти у вересні відпустку й допомогти дитині звикнути до школи, пройти період адаптації.</w:t>
      </w:r>
    </w:p>
    <w:p w:rsidR="00691DDD" w:rsidRPr="00A02971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A02971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val="uk-UA" w:eastAsia="ru-RU"/>
        </w:rPr>
        <w:t>Позитивно впливають на адаптацію дитини: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Психологічна готовність до школи, що містить особові, мотиваційні, вольові та інтелектуальні компоненти.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Правильні методики виховання у </w:t>
      </w:r>
      <w:r w:rsidR="00A02971"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сім’ї</w:t>
      </w: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відсутність у ній конфліктних ситуацій. Дитина повинна отримувати у </w:t>
      </w:r>
      <w:r w:rsidR="00A02971"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сім’ї</w:t>
      </w: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любов, захист і підтримку. Члени </w:t>
      </w:r>
      <w:r w:rsidR="00A02971"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сім’ї</w:t>
      </w: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також мають виявляти взаємну турботу і любити одне одного, щоб дитина могла пишатися своєю сім’єю і бути упевненою у своїх силах.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Сприятливий статус у групі однолітків. Це досягається в тому числі й за рахунок охайного зовнішнього вигляду.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Доброзичливе ставлення до однокласників, уміння розв’язувати конфлікти і бути чимсь цікавим також мають вплив на формування позитивного ставлення до однолітків.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Позитивне ставлення педагога до дитини. Авторитет учителя дуже важливий для першокласників. У деяких випадках він перевершує навіть авторитет батьків. Тому як ставиться до дитини вчитель, так ставитимуться до нього і діти.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перші дні навчання слід оточити дитину Любов’ю і турботою, </w:t>
      </w: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допомагати їй розв’язувати шкільні проблеми і захищати її, а не висувати додаткові вимоги.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Слід пам’ятати, що від того, як зможе адаптуватися дитина в школі, залежить її життя у наступні десять років.</w:t>
      </w:r>
    </w:p>
    <w:p w:rsidR="00691DDD" w:rsidRPr="00A02971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val="uk-UA" w:eastAsia="ru-RU"/>
        </w:rPr>
      </w:pPr>
      <w:r w:rsidRPr="00A02971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val="uk-UA" w:eastAsia="ru-RU"/>
        </w:rPr>
        <w:t>Важко навчатися, або Як подолати стрес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Школа від перших же днів ставить перед дитиною цілу низку завдань, не пов’язаних безпосередньо з її попереднім досвідом, але таких, що вимагають максимальної мобілізації інтелектуальних і фізичних сил.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Для опанування навчальної діяльності дитині необхідно дотримуватися правил, уміти стримувати свої емоції, бути терплячою та посидючою.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Усе це призводить до психоемоційного напруження, що може викликати у першокласника стресовий стан.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</w:t>
      </w:r>
      <w:r w:rsidRPr="00A02971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val="uk-UA" w:eastAsia="ru-RU"/>
        </w:rPr>
        <w:t>Ознаки стресового стану можуть виявлятися в таких симптомах: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труднощах під час засипання і неспокійному сні;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втомі після навантаження, яке зовсім недавно не стомлювало дитину;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безпричинній образливості, плаксивості або, навпаки, підвищеній агресивності;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неуважності, відсутності зосередженості;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тривожності та непосидючості;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відсутності упевненості в собі, яка виражається в тому, що дитина дедалі частіше шукає схвалення у дорослих, вимагає його;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упертості;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постійному жуванні дитиною чогось, дуже жадібному, без розбору ковтанні їжі (іноді, навпаки, спостерігається стійке порушення апетиту);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униканні контактів, прагненні до самостійності, у відмові брати участь в іграх однолітків;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грі зі статевими органами;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сіпанні плечима, гойданні головою, тремтінні рук;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зниженні маси тіла або, навпаки, проявів симптомів ожиріння;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підвищеній тривожності;</w:t>
      </w:r>
    </w:p>
    <w:p w:rsidR="00691DDD" w:rsidRPr="00691DDD" w:rsidRDefault="00691DDD" w:rsidP="00A02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денному і нічному нетриманні сечі, яких раніше не спостерігалося, і в деяких інших явищах.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Усі перелічені вище ознаки свідчать про те, що дитина перебуває в стані психоемоційного напруження тільки в тому випадку, якщо вони не спостерігалися раніше.</w:t>
      </w:r>
    </w:p>
    <w:p w:rsidR="00691DDD" w:rsidRPr="00A02971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92D050"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A02971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val="uk-UA" w:eastAsia="ru-RU"/>
        </w:rPr>
        <w:t>Для подолання стресу можна вживати такий комплекс заходів</w:t>
      </w:r>
      <w:r w:rsidRPr="00A02971">
        <w:rPr>
          <w:rFonts w:ascii="Times New Roman" w:eastAsia="Times New Roman" w:hAnsi="Times New Roman" w:cs="Times New Roman"/>
          <w:bCs/>
          <w:color w:val="92D050"/>
          <w:sz w:val="28"/>
          <w:szCs w:val="28"/>
          <w:lang w:val="uk-UA" w:eastAsia="ru-RU"/>
        </w:rPr>
        <w:t>.</w:t>
      </w:r>
    </w:p>
    <w:p w:rsidR="00691DDD" w:rsidRPr="00691DDD" w:rsidRDefault="00691DDD" w:rsidP="00A029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Перш за все виявляйте любов і турботу до дитини, створіть сприятливий клімат у </w:t>
      </w:r>
      <w:r w:rsidR="00A02971"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сім’ї</w:t>
      </w: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Школяр повинен знати, що, попри будь-які помилки, його люблять і допоможуть, коли йому важко.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Не порівнюйте його з іншими, не оцінюйте його дій, а допомагайте </w:t>
      </w:r>
      <w:r w:rsidR="00A02971" w:rsidRPr="00691DD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розв’язувати</w:t>
      </w:r>
      <w:r w:rsidRPr="00691DD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конкретні проблеми і завдання. Важливо, щоб ви мали довірчі взаємини і дитина напевне знала, що її зрозуміють і їй допоможуть.</w:t>
      </w:r>
    </w:p>
    <w:p w:rsidR="00691DDD" w:rsidRPr="00691DDD" w:rsidRDefault="00691DDD" w:rsidP="00A029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Використовуйте музичні паузи, гру на дитячих музичних </w:t>
      </w: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інструментах. Позитивний вплив на розвиток творчих здібностей, на оздоровлення чинить музика Моцарта, його сучасників, музика в стилі бароко з ритмічною пульсацією 60-64 удари за хвилину.</w:t>
      </w:r>
    </w:p>
    <w:p w:rsidR="00691DDD" w:rsidRPr="00691DDD" w:rsidRDefault="00691DDD" w:rsidP="00A029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Займайтеся з дитиною, використовуючи природні матеріали – глину, пісок, воду, фарби. Арт-терапію (лікування мистецтвом, творчістю) подобається дітям, відволікає їх від неприємних емоцій, залучає емоційні резерви організму.</w:t>
      </w:r>
    </w:p>
    <w:p w:rsidR="00691DDD" w:rsidRPr="00691DDD" w:rsidRDefault="00691DDD" w:rsidP="00A029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зняття нервового напруження навчіть дитину використовувати техніку м’язового розслаблення і черевного дихання.</w:t>
      </w:r>
    </w:p>
    <w:p w:rsidR="00691DDD" w:rsidRPr="00691DDD" w:rsidRDefault="00691DDD" w:rsidP="00A029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Використовуйте активні ігри на свіжому повітрі.</w:t>
      </w:r>
    </w:p>
    <w:p w:rsidR="00691DDD" w:rsidRPr="00691DDD" w:rsidRDefault="00691DDD" w:rsidP="00A0297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1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Добираючи ігри для зняття психоемоційного напруження, слід ураховувати особливості вашої дитини.</w:t>
      </w:r>
    </w:p>
    <w:p w:rsidR="00E62ECD" w:rsidRPr="00691DDD" w:rsidRDefault="00E62ECD">
      <w:pPr>
        <w:rPr>
          <w:lang w:val="uk-UA"/>
        </w:rPr>
      </w:pPr>
    </w:p>
    <w:sectPr w:rsidR="00E62ECD" w:rsidRPr="00691DDD" w:rsidSect="00A02971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39D0"/>
    <w:multiLevelType w:val="hybridMultilevel"/>
    <w:tmpl w:val="D34464F2"/>
    <w:lvl w:ilvl="0" w:tplc="8F042B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862CA"/>
    <w:multiLevelType w:val="hybridMultilevel"/>
    <w:tmpl w:val="AA7E2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98"/>
    <w:rsid w:val="00164198"/>
    <w:rsid w:val="00691DDD"/>
    <w:rsid w:val="00A02971"/>
    <w:rsid w:val="00E6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604C-59B5-4E12-93E1-D40F2C7D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2014-02-16T19:42:00Z</dcterms:created>
  <dcterms:modified xsi:type="dcterms:W3CDTF">2014-02-16T19:42:00Z</dcterms:modified>
</cp:coreProperties>
</file>